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EE" w:rsidRPr="005462EE" w:rsidRDefault="005462EE" w:rsidP="005462EE">
      <w:pPr>
        <w:spacing w:after="0" w:line="259" w:lineRule="auto"/>
        <w:rPr>
          <w:rFonts w:ascii="Calibri" w:eastAsia="Calibri" w:hAnsi="Calibri" w:cs="Times New Roman"/>
        </w:rPr>
      </w:pP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462EE">
        <w:rPr>
          <w:rFonts w:ascii="Times New Roman" w:eastAsia="Calibri" w:hAnsi="Times New Roman" w:cs="Times New Roman"/>
          <w:b/>
          <w:sz w:val="24"/>
        </w:rPr>
        <w:t xml:space="preserve">Título del trabajo (Times New </w:t>
      </w:r>
      <w:proofErr w:type="spellStart"/>
      <w:r w:rsidRPr="005462EE">
        <w:rPr>
          <w:rFonts w:ascii="Times New Roman" w:eastAsia="Calibri" w:hAnsi="Times New Roman" w:cs="Times New Roman"/>
          <w:b/>
          <w:sz w:val="24"/>
        </w:rPr>
        <w:t>Roman</w:t>
      </w:r>
      <w:proofErr w:type="spellEnd"/>
      <w:r w:rsidRPr="005462EE">
        <w:rPr>
          <w:rFonts w:ascii="Times New Roman" w:eastAsia="Calibri" w:hAnsi="Times New Roman" w:cs="Times New Roman"/>
          <w:b/>
          <w:sz w:val="24"/>
        </w:rPr>
        <w:t xml:space="preserve"> 12, en negrita, centrado, primera letra en mayúscula y el resto en minúscula-excepto nombre</w:t>
      </w:r>
      <w:bookmarkStart w:id="0" w:name="_GoBack"/>
      <w:bookmarkEnd w:id="0"/>
      <w:r w:rsidRPr="005462EE">
        <w:rPr>
          <w:rFonts w:ascii="Times New Roman" w:eastAsia="Calibri" w:hAnsi="Times New Roman" w:cs="Times New Roman"/>
          <w:b/>
          <w:sz w:val="24"/>
        </w:rPr>
        <w:t>s propios. Dejar una línea de separación después del título)</w:t>
      </w: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Nombre A. Apellido</w:t>
      </w: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Times New Roman" w:eastAsia="Calibri" w:hAnsi="Times New Roman" w:cs="Times New Roman"/>
        </w:rPr>
        <w:t>, Nombre B. Apellido</w:t>
      </w:r>
      <w:r w:rsidRPr="005462EE">
        <w:rPr>
          <w:rFonts w:ascii="Times New Roman" w:eastAsia="Calibri" w:hAnsi="Times New Roman" w:cs="Times New Roman"/>
          <w:vertAlign w:val="superscript"/>
        </w:rPr>
        <w:t>2</w:t>
      </w:r>
      <w:r w:rsidRPr="005462EE">
        <w:rPr>
          <w:rFonts w:ascii="Times New Roman" w:eastAsia="Calibri" w:hAnsi="Times New Roman" w:cs="Times New Roman"/>
        </w:rPr>
        <w:t>, Nombre C. Apellido</w:t>
      </w: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Times New Roman" w:eastAsia="Calibri" w:hAnsi="Times New Roman" w:cs="Times New Roman"/>
        </w:rPr>
        <w:t xml:space="preserve"> y Nombre D. Apellido</w:t>
      </w:r>
      <w:r w:rsidRPr="005462EE">
        <w:rPr>
          <w:rFonts w:ascii="Times New Roman" w:eastAsia="Calibri" w:hAnsi="Times New Roman" w:cs="Times New Roman"/>
          <w:vertAlign w:val="superscript"/>
        </w:rPr>
        <w:t>3</w:t>
      </w:r>
      <w:r w:rsidRPr="005462EE">
        <w:rPr>
          <w:rFonts w:ascii="Times New Roman" w:eastAsia="Calibri" w:hAnsi="Times New Roman" w:cs="Times New Roman"/>
        </w:rPr>
        <w:t>*.</w:t>
      </w: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Calibri" w:eastAsia="Calibri" w:hAnsi="Calibri" w:cs="Times New Roman"/>
          <w:sz w:val="20"/>
        </w:rPr>
        <w:t xml:space="preserve"> </w:t>
      </w:r>
      <w:r w:rsidRPr="005462EE">
        <w:rPr>
          <w:rFonts w:ascii="Times New Roman" w:eastAsia="Calibri" w:hAnsi="Times New Roman" w:cs="Times New Roman"/>
        </w:rPr>
        <w:t>Laboratorio/Grupo, Facultad, Universidad, Instituto), Código postal-Localidad, País de cada superíndice.</w:t>
      </w: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  <w:vertAlign w:val="superscript"/>
        </w:rPr>
        <w:t>2</w:t>
      </w:r>
      <w:r w:rsidRPr="005462EE">
        <w:rPr>
          <w:rFonts w:ascii="Times New Roman" w:eastAsia="Calibri" w:hAnsi="Times New Roman" w:cs="Times New Roman"/>
        </w:rPr>
        <w:t xml:space="preserve"> Laboratorio/Grupo, Facultad, Universidad, Instituto), Código postal-Localidad, País de cada superíndice.</w:t>
      </w: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  <w:vertAlign w:val="superscript"/>
        </w:rPr>
        <w:t>3</w:t>
      </w:r>
      <w:r w:rsidRPr="005462EE">
        <w:rPr>
          <w:rFonts w:ascii="Times New Roman" w:eastAsia="Calibri" w:hAnsi="Times New Roman" w:cs="Times New Roman"/>
        </w:rPr>
        <w:t xml:space="preserve"> Laboratorio/Grupo, Facultad, Universidad, Instituto), Código postal-Localidad, País de cada superíndice.</w:t>
      </w:r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*</w:t>
      </w:r>
      <w:r w:rsidRPr="005462EE">
        <w:rPr>
          <w:rFonts w:ascii="Calibri" w:eastAsia="Calibri" w:hAnsi="Calibri" w:cs="Times New Roman"/>
          <w:sz w:val="20"/>
        </w:rPr>
        <w:t xml:space="preserve"> </w:t>
      </w:r>
      <w:hyperlink r:id="rId6" w:history="1">
        <w:r w:rsidRPr="005462EE">
          <w:rPr>
            <w:rFonts w:ascii="Times New Roman" w:eastAsia="Calibri" w:hAnsi="Times New Roman" w:cs="Times New Roman"/>
            <w:color w:val="0563C1"/>
            <w:u w:val="single"/>
          </w:rPr>
          <w:t>juan_perez@ing.unsa.edu.ar</w:t>
        </w:r>
      </w:hyperlink>
    </w:p>
    <w:p w:rsidR="005462EE" w:rsidRPr="005462EE" w:rsidRDefault="005462EE" w:rsidP="005462EE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0" w:line="259" w:lineRule="auto"/>
        <w:jc w:val="both"/>
        <w:rPr>
          <w:rFonts w:ascii="Times New Roman" w:eastAsia="Calibri" w:hAnsi="Times New Roman" w:cs="Times New Roman"/>
          <w:b/>
        </w:rPr>
      </w:pPr>
      <w:r w:rsidRPr="005462EE">
        <w:rPr>
          <w:rFonts w:ascii="Times New Roman" w:eastAsia="Calibri" w:hAnsi="Times New Roman" w:cs="Times New Roman"/>
          <w:b/>
        </w:rPr>
        <w:t>Resumen</w:t>
      </w:r>
    </w:p>
    <w:p w:rsidR="005462EE" w:rsidRPr="005462EE" w:rsidRDefault="005462EE" w:rsidP="005462E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es-ES_tradnl"/>
        </w:rPr>
      </w:pPr>
      <w:r w:rsidRPr="005462EE">
        <w:rPr>
          <w:rFonts w:ascii="Times New Roman" w:eastAsia="Times New Roman" w:hAnsi="Times New Roman" w:cs="Times New Roman"/>
          <w:lang w:val="es-ES" w:eastAsia="es-ES_tradnl"/>
        </w:rPr>
        <w:t>Debe figurar la palabra Resumen en Negrita. Comenzar el resumen en el renglón siguiente. El mismo debe tener una extensión máxima de 300 palabras.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 Se recomienda usar este documento como plantilla. El trabajo terminado</w:t>
      </w:r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 xml:space="preserve"> deberá ser enviado al correo electrónico de la Revista: </w:t>
      </w:r>
      <w:r w:rsidRPr="005462EE">
        <w:rPr>
          <w:rFonts w:ascii="Times New Roman" w:eastAsia="Times New Roman" w:hAnsi="Times New Roman" w:cs="Times New Roman"/>
          <w:i/>
          <w:szCs w:val="20"/>
          <w:lang w:eastAsia="es-ES_tradnl"/>
        </w:rPr>
        <w:t>revista_ingenia@ing.unsa.edu.ar.</w:t>
      </w:r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 xml:space="preserve"> El archivo debe tener extensión DOC o DOCX y su nombre debe seguir la siguiente estructura: "Apellido del primer </w:t>
      </w:r>
      <w:proofErr w:type="spellStart"/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>autor_Tres</w:t>
      </w:r>
      <w:proofErr w:type="spellEnd"/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 xml:space="preserve"> primeras palabras del título" (Ejemplo: </w:t>
      </w:r>
      <w:proofErr w:type="spellStart"/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>Díaz_Determinación</w:t>
      </w:r>
      <w:proofErr w:type="spellEnd"/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 xml:space="preserve"> de propiedades.docx). Dejar una línea de separación en blanco al final.</w:t>
      </w:r>
    </w:p>
    <w:p w:rsidR="005462EE" w:rsidRPr="005462EE" w:rsidRDefault="005462EE" w:rsidP="005462EE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  <w:b/>
        </w:rPr>
        <w:t xml:space="preserve">Palabras claves: </w:t>
      </w:r>
      <w:r w:rsidRPr="005462EE">
        <w:rPr>
          <w:rFonts w:ascii="Times New Roman" w:eastAsia="Calibri" w:hAnsi="Times New Roman" w:cs="Times New Roman"/>
        </w:rPr>
        <w:t>investigación, NOA, ingeniería.</w:t>
      </w:r>
    </w:p>
    <w:p w:rsidR="005462EE" w:rsidRPr="005462EE" w:rsidRDefault="005462EE" w:rsidP="005462EE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aps/>
          <w:sz w:val="24"/>
          <w:szCs w:val="24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4"/>
          <w:szCs w:val="24"/>
          <w:lang w:eastAsia="es-ES_tradnl"/>
        </w:rPr>
        <w:t>Formato general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El trabajo debe estar escrito en páginas con formato A4 (21 cm x 29,7 cm).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Márgenes: superior e inferior: 3,0 cm; derecho e izquierdo: 2,0 cm.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No se deben numerar las páginas.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Su extensión deberá estar entre 3 y 6 páginas.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En la primera página se deben consignar: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TITULO: Primera letra en mayúscula y el resto en minúscula, salvo nombres propios. Centrado y en negrita. Dejar una línea de separación en blanco después del título. Emplear Times New </w:t>
      </w:r>
      <w:proofErr w:type="spellStart"/>
      <w:r w:rsidRPr="005462EE">
        <w:rPr>
          <w:rFonts w:ascii="Times New Roman" w:eastAsia="Calibri" w:hAnsi="Times New Roman" w:cs="Times New Roman"/>
        </w:rPr>
        <w:t>Roman</w:t>
      </w:r>
      <w:proofErr w:type="spellEnd"/>
      <w:r w:rsidRPr="005462EE">
        <w:rPr>
          <w:rFonts w:ascii="Times New Roman" w:eastAsia="Calibri" w:hAnsi="Times New Roman" w:cs="Times New Roman"/>
        </w:rPr>
        <w:t>, Tamaño 12, en negritas.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AUTORES: Indicar nombre, inicial del segundo nombre y apellido/s de cada uno de los autores separados por comas. Emplear Times New </w:t>
      </w:r>
      <w:proofErr w:type="spellStart"/>
      <w:r w:rsidRPr="005462EE">
        <w:rPr>
          <w:rFonts w:ascii="Times New Roman" w:eastAsia="Calibri" w:hAnsi="Times New Roman" w:cs="Times New Roman"/>
        </w:rPr>
        <w:t>Roman</w:t>
      </w:r>
      <w:proofErr w:type="spellEnd"/>
      <w:r w:rsidRPr="005462EE">
        <w:rPr>
          <w:rFonts w:ascii="Times New Roman" w:eastAsia="Calibri" w:hAnsi="Times New Roman" w:cs="Times New Roman"/>
        </w:rPr>
        <w:t xml:space="preserve">, tamaño: 11. Indicar el autor de la correspondencia mediante un asterisco *. </w:t>
      </w:r>
      <w:proofErr w:type="spellStart"/>
      <w:r w:rsidRPr="005462EE">
        <w:rPr>
          <w:rFonts w:ascii="Times New Roman" w:eastAsia="Calibri" w:hAnsi="Times New Roman" w:cs="Times New Roman"/>
        </w:rPr>
        <w:t>Ej</w:t>
      </w:r>
      <w:proofErr w:type="spellEnd"/>
      <w:r w:rsidRPr="005462EE">
        <w:rPr>
          <w:rFonts w:ascii="Times New Roman" w:eastAsia="Calibri" w:hAnsi="Times New Roman" w:cs="Times New Roman"/>
        </w:rPr>
        <w:t>: Juan A. Perez</w:t>
      </w: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Times New Roman" w:eastAsia="Calibri" w:hAnsi="Times New Roman" w:cs="Times New Roman"/>
        </w:rPr>
        <w:t>, Luis B. Gomez</w:t>
      </w:r>
      <w:r w:rsidRPr="005462EE">
        <w:rPr>
          <w:rFonts w:ascii="Times New Roman" w:eastAsia="Calibri" w:hAnsi="Times New Roman" w:cs="Times New Roman"/>
          <w:vertAlign w:val="superscript"/>
        </w:rPr>
        <w:t>2</w:t>
      </w:r>
      <w:r w:rsidRPr="005462EE">
        <w:rPr>
          <w:rFonts w:ascii="Times New Roman" w:eastAsia="Calibri" w:hAnsi="Times New Roman" w:cs="Times New Roman"/>
        </w:rPr>
        <w:t>, Ana B. Díaz Lopez</w:t>
      </w: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Times New Roman" w:eastAsia="Calibri" w:hAnsi="Times New Roman" w:cs="Times New Roman"/>
        </w:rPr>
        <w:t xml:space="preserve">...dejar una línea de separación en blanco después.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INSTITUCION: indicar Laboratorio/Grupo, Facultad, Universidad, Instituto, código postal-localidad, país de cada uno de los superíndices. </w:t>
      </w:r>
      <w:proofErr w:type="spellStart"/>
      <w:r w:rsidRPr="005462EE">
        <w:rPr>
          <w:rFonts w:ascii="Times New Roman" w:eastAsia="Calibri" w:hAnsi="Times New Roman" w:cs="Times New Roman"/>
        </w:rPr>
        <w:t>Ej</w:t>
      </w:r>
      <w:proofErr w:type="spellEnd"/>
      <w:r w:rsidRPr="005462EE">
        <w:rPr>
          <w:rFonts w:ascii="Times New Roman" w:eastAsia="Calibri" w:hAnsi="Times New Roman" w:cs="Times New Roman"/>
        </w:rPr>
        <w:t xml:space="preserve">: </w:t>
      </w:r>
      <w:r w:rsidRPr="005462EE">
        <w:rPr>
          <w:rFonts w:ascii="Times New Roman" w:eastAsia="Calibri" w:hAnsi="Times New Roman" w:cs="Times New Roman"/>
          <w:vertAlign w:val="superscript"/>
        </w:rPr>
        <w:t>1</w:t>
      </w:r>
      <w:r w:rsidRPr="005462EE">
        <w:rPr>
          <w:rFonts w:ascii="Times New Roman" w:eastAsia="Calibri" w:hAnsi="Times New Roman" w:cs="Times New Roman"/>
        </w:rPr>
        <w:t>Laboratorio de Estudios Computacionales, Facultad de Ingeniería, Universidad Nacional de Salta, Instituto de Investigaciones para la Industria Química, 4400-Salta, Argentina.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CORREO ELETRÓNICO: autor que recibirá la correspondencia, precedido por un asterisco. </w:t>
      </w:r>
      <w:proofErr w:type="spellStart"/>
      <w:r w:rsidRPr="005462EE">
        <w:rPr>
          <w:rFonts w:ascii="Times New Roman" w:eastAsia="Calibri" w:hAnsi="Times New Roman" w:cs="Times New Roman"/>
        </w:rPr>
        <w:t>Ej</w:t>
      </w:r>
      <w:proofErr w:type="spellEnd"/>
      <w:r w:rsidRPr="005462EE">
        <w:rPr>
          <w:rFonts w:ascii="Times New Roman" w:eastAsia="Calibri" w:hAnsi="Times New Roman" w:cs="Times New Roman"/>
        </w:rPr>
        <w:t>: *juan_perez@ing.unsa.edu.ar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RESUMEN: resumen en castellano de hasta 300 palabras. Dejar una línea de separación antes de la palabra resumen y otro al final.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PALABRAS CLAVES: de tres a cinco palabras claves separadas por comas. </w:t>
      </w:r>
    </w:p>
    <w:p w:rsidR="005462EE" w:rsidRPr="005462EE" w:rsidRDefault="005462EE" w:rsidP="005462E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es-ES_tradnl"/>
        </w:rPr>
      </w:pPr>
      <w:r w:rsidRPr="005462EE">
        <w:rPr>
          <w:rFonts w:ascii="Times New Roman" w:eastAsia="Times New Roman" w:hAnsi="Times New Roman" w:cs="Times New Roman"/>
          <w:szCs w:val="20"/>
          <w:lang w:eastAsia="es-ES_tradnl"/>
        </w:rPr>
        <w:t>Entre la línea final del texto del resumen y el título de la primera sección (Introducción) se deberán dejar 2 líneas de separación en blanco.</w:t>
      </w:r>
    </w:p>
    <w:p w:rsidR="005462EE" w:rsidRPr="005462EE" w:rsidRDefault="005462EE" w:rsidP="005462E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es-ES_tradnl"/>
        </w:rPr>
      </w:pPr>
    </w:p>
    <w:p w:rsidR="005462EE" w:rsidRPr="005462EE" w:rsidRDefault="005462EE" w:rsidP="005462EE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aps/>
          <w:sz w:val="24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4"/>
          <w:lang w:eastAsia="es-ES_tradnl"/>
        </w:rPr>
        <w:t>Formato del cuerpo del trabajo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t>Títulos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Todos los títulos deberán ser escritos con el tipo de letra Times New </w:t>
      </w:r>
      <w:proofErr w:type="spellStart"/>
      <w:r w:rsidRPr="005462EE">
        <w:rPr>
          <w:rFonts w:ascii="Times New Roman" w:eastAsia="Calibri" w:hAnsi="Times New Roman" w:cs="Times New Roman"/>
        </w:rPr>
        <w:t>Roman</w:t>
      </w:r>
      <w:proofErr w:type="spellEnd"/>
      <w:r w:rsidRPr="005462EE">
        <w:rPr>
          <w:rFonts w:ascii="Times New Roman" w:eastAsia="Calibri" w:hAnsi="Times New Roman" w:cs="Times New Roman"/>
        </w:rPr>
        <w:t xml:space="preserve"> 12. Los títulos principales (de primer nivel) serán escritos en letras </w:t>
      </w:r>
      <w:r w:rsidRPr="005462EE">
        <w:rPr>
          <w:rFonts w:ascii="Times New Roman" w:eastAsia="Calibri" w:hAnsi="Times New Roman" w:cs="Times New Roman"/>
          <w:b/>
        </w:rPr>
        <w:t>negritas</w:t>
      </w:r>
      <w:r w:rsidRPr="005462EE">
        <w:rPr>
          <w:rFonts w:ascii="Times New Roman" w:eastAsia="Calibri" w:hAnsi="Times New Roman" w:cs="Times New Roman"/>
        </w:rPr>
        <w:t>, con la primera letra en mayúsculas y presentar un espaciado anterior y posterior de una línea en blanco. Los títulos secundarios (segundo, tercer nivel y posteriores) deben ser escritos en letra cursiva minúscula con la primera letra en mayúscula y con espaciado anterior de una línea en blanco.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t>Texto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 xml:space="preserve">Deberá ser escrito en letra Times New </w:t>
      </w:r>
      <w:proofErr w:type="spellStart"/>
      <w:r w:rsidRPr="005462EE">
        <w:rPr>
          <w:rFonts w:ascii="Times New Roman" w:eastAsia="Calibri" w:hAnsi="Times New Roman" w:cs="Times New Roman"/>
        </w:rPr>
        <w:t>Roman</w:t>
      </w:r>
      <w:proofErr w:type="spellEnd"/>
      <w:r w:rsidRPr="005462EE">
        <w:rPr>
          <w:rFonts w:ascii="Times New Roman" w:eastAsia="Calibri" w:hAnsi="Times New Roman" w:cs="Times New Roman"/>
        </w:rPr>
        <w:t xml:space="preserve"> 11, con interlineado sencillo a una sola columna, formato justificado a ambos márgenes. No se deberá dejar sangrías (excepto las referencias cuyo formato se detalla más adelante), ni espaciado anterior o posterior.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t>Numeración de títulos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Debe utilizarse la numeración de párrafos (evitar viñetas) siguiendo el formato: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462EE">
        <w:rPr>
          <w:rFonts w:ascii="Times New Roman" w:eastAsia="Calibri" w:hAnsi="Times New Roman" w:cs="Times New Roman"/>
          <w:sz w:val="24"/>
        </w:rPr>
        <w:t>1. Titulo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462EE">
        <w:rPr>
          <w:rFonts w:ascii="Times New Roman" w:eastAsia="Calibri" w:hAnsi="Times New Roman" w:cs="Times New Roman"/>
          <w:sz w:val="24"/>
        </w:rPr>
        <w:t xml:space="preserve">1.1. </w:t>
      </w:r>
      <w:r w:rsidRPr="005462EE">
        <w:rPr>
          <w:rFonts w:ascii="Times New Roman" w:eastAsia="Calibri" w:hAnsi="Times New Roman" w:cs="Times New Roman"/>
          <w:i/>
          <w:sz w:val="24"/>
        </w:rPr>
        <w:t>Subtítulo 1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462EE">
        <w:rPr>
          <w:rFonts w:ascii="Times New Roman" w:eastAsia="Calibri" w:hAnsi="Times New Roman" w:cs="Times New Roman"/>
          <w:sz w:val="24"/>
        </w:rPr>
        <w:t xml:space="preserve">1.1.1. </w:t>
      </w:r>
      <w:r w:rsidRPr="005462EE">
        <w:rPr>
          <w:rFonts w:ascii="Times New Roman" w:eastAsia="Calibri" w:hAnsi="Times New Roman" w:cs="Times New Roman"/>
          <w:i/>
          <w:sz w:val="24"/>
        </w:rPr>
        <w:t>Subtítulo 2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aps/>
          <w:sz w:val="24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4"/>
          <w:lang w:eastAsia="es-ES_tradnl"/>
        </w:rPr>
        <w:t xml:space="preserve">Tipos de artículos y secciones del trabajo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Los tipos de artículos que se publican en la Revista Ingenia deben encuadrarse en alguna de las siguientes categorías:</w:t>
      </w:r>
    </w:p>
    <w:p w:rsidR="005462EE" w:rsidRPr="005462EE" w:rsidRDefault="005462EE" w:rsidP="00546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i/>
          <w:lang w:eastAsia="es-ES_tradnl"/>
        </w:rPr>
        <w:t>Divulgación científica y técnica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, presentando un artículo de investigación conforme a las líneas temáticas y la experticia del autor y su grupo de trabajo. </w:t>
      </w:r>
    </w:p>
    <w:p w:rsidR="005462EE" w:rsidRPr="005462EE" w:rsidRDefault="005462EE" w:rsidP="00546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i/>
          <w:lang w:eastAsia="es-ES_tradnl"/>
        </w:rPr>
        <w:t>Académicas o de extensión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, donde podrán darse a conocer experiencias relacionadas al dictado de cursos de grado y posgrado en el marco de la Facultad, o actividades de transferencia o extensión al medio. </w:t>
      </w:r>
    </w:p>
    <w:p w:rsidR="005462EE" w:rsidRPr="005462EE" w:rsidRDefault="005462EE" w:rsidP="00546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i/>
          <w:lang w:eastAsia="es-ES_tradnl"/>
        </w:rPr>
        <w:t>Gestión y coordinación</w:t>
      </w:r>
      <w:r w:rsidRPr="005462EE">
        <w:rPr>
          <w:rFonts w:ascii="Times New Roman" w:eastAsia="Times New Roman" w:hAnsi="Times New Roman" w:cs="Times New Roman"/>
          <w:lang w:eastAsia="es-ES_tradnl"/>
        </w:rPr>
        <w:t>, dirigido especialmente a los interesados en difundir tareas de organización inherentes al funcionamiento de la Facultad.</w:t>
      </w:r>
    </w:p>
    <w:p w:rsidR="005462EE" w:rsidRPr="005462EE" w:rsidRDefault="005462EE" w:rsidP="00546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i/>
          <w:lang w:eastAsia="es-ES_tradnl"/>
        </w:rPr>
        <w:t>Servicios o tareas realizadas en lugares de trabajo específicos</w:t>
      </w:r>
      <w:r w:rsidRPr="005462EE">
        <w:rPr>
          <w:rFonts w:ascii="Times New Roman" w:eastAsia="Times New Roman" w:hAnsi="Times New Roman" w:cs="Times New Roman"/>
          <w:lang w:eastAsia="es-ES_tradnl"/>
        </w:rPr>
        <w:t>, a fin de difundir la prestación de servicios, equipamiento disponible y/o tareas llevadas a cabo en laboratorios, plantas pilotos, y otras prestaciones relacionadas con nuestra Facultad.</w:t>
      </w:r>
    </w:p>
    <w:p w:rsidR="005462EE" w:rsidRPr="005462EE" w:rsidRDefault="005462EE" w:rsidP="00546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i/>
          <w:lang w:eastAsia="es-ES_tradnl"/>
        </w:rPr>
        <w:t>Estudiantes, Actividades o propuestas realizadas por estudiantes</w:t>
      </w:r>
      <w:r w:rsidRPr="005462EE">
        <w:rPr>
          <w:rFonts w:ascii="Times New Roman" w:eastAsia="Times New Roman" w:hAnsi="Times New Roman" w:cs="Times New Roman"/>
          <w:lang w:eastAsia="es-ES_tradnl"/>
        </w:rPr>
        <w:t>. Podrán incluirse actividades extracurriculares, con la organización y/o participación en eventos, congresos y jornadas. El trabajo deberá contemplar al menos un docente de la Facultad en calidad de autor.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Para artículos de divulgación científica y técnica, en el cuerpo del trabajo se sugieren las siguientes secciones: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Introducción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Materiales y Métodos </w:t>
      </w:r>
      <w:proofErr w:type="spellStart"/>
      <w:r w:rsidRPr="005462EE">
        <w:rPr>
          <w:rFonts w:ascii="Times New Roman" w:eastAsia="Times New Roman" w:hAnsi="Times New Roman" w:cs="Times New Roman"/>
          <w:lang w:eastAsia="es-ES_tradnl"/>
        </w:rPr>
        <w:t>ó</w:t>
      </w:r>
      <w:proofErr w:type="spellEnd"/>
      <w:r w:rsidRPr="005462EE">
        <w:rPr>
          <w:rFonts w:ascii="Times New Roman" w:eastAsia="Times New Roman" w:hAnsi="Times New Roman" w:cs="Times New Roman"/>
          <w:lang w:eastAsia="es-ES_tradnl"/>
        </w:rPr>
        <w:t xml:space="preserve"> Metodología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Resultados y Discusión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Conclusiones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Agradecimientos, si los hubiere</w:t>
      </w:r>
    </w:p>
    <w:p w:rsidR="005462EE" w:rsidRPr="005462EE" w:rsidRDefault="005462EE" w:rsidP="005462E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Referencias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Otras secciones serán aceptadas cuando lo ameriten las características de trabajo, quedando su aceptación a criterio de los revisores.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Las secciones correspondientes a los otros tipos de artículos quedan a elección de los autores, respetando el formato del cuerpo de trabajo, tablas, figuras, gráficos, ecuaciones, fórmulas y referencias, establecidos en esta plantilla.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aps/>
          <w:sz w:val="24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4"/>
          <w:lang w:eastAsia="es-ES_tradnl"/>
        </w:rPr>
        <w:lastRenderedPageBreak/>
        <w:t>Tablas, fotografías, gráficos, figuras, ecuaciones y fórmulas</w:t>
      </w:r>
    </w:p>
    <w:p w:rsidR="005462EE" w:rsidRPr="005462EE" w:rsidRDefault="005462EE" w:rsidP="00546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s-ES" w:eastAsia="es-ES_tradnl"/>
        </w:rPr>
      </w:pPr>
    </w:p>
    <w:p w:rsidR="005462EE" w:rsidRPr="005462EE" w:rsidRDefault="005462EE" w:rsidP="005462EE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t>Tablas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Las tablas no deberán presentar tamaños de letra menores a 9 puntos.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La leyenda de las tablas deberá estar siempre posicionada arriba de las mismas y justificada a ambos márgenes. Deben tener el formato: </w:t>
      </w:r>
      <w:r w:rsidRPr="005462EE">
        <w:rPr>
          <w:rFonts w:ascii="Times New Roman" w:eastAsia="Times New Roman" w:hAnsi="Times New Roman" w:cs="Times New Roman"/>
          <w:b/>
          <w:lang w:eastAsia="es-ES_tradnl"/>
        </w:rPr>
        <w:t>Tabla 1.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 Texto de la leyenda. El tipo de letra debe ser Times New </w:t>
      </w:r>
      <w:proofErr w:type="spellStart"/>
      <w:r w:rsidRPr="005462EE">
        <w:rPr>
          <w:rFonts w:ascii="Times New Roman" w:eastAsia="Times New Roman" w:hAnsi="Times New Roman" w:cs="Times New Roman"/>
          <w:lang w:eastAsia="es-ES_tradnl"/>
        </w:rPr>
        <w:t>Roman</w:t>
      </w:r>
      <w:proofErr w:type="spellEnd"/>
      <w:r w:rsidRPr="005462EE">
        <w:rPr>
          <w:rFonts w:ascii="Times New Roman" w:eastAsia="Times New Roman" w:hAnsi="Times New Roman" w:cs="Times New Roman"/>
          <w:lang w:eastAsia="es-ES_tradnl"/>
        </w:rPr>
        <w:t>, tamaño 10 puntos. El título Tabla 1 debe colocarse en negritas mientas que la leyenda no. La leyenda debe estar centrada y no ser superior al ancho de la tabla.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spacing w:after="0" w:line="240" w:lineRule="auto"/>
        <w:ind w:left="2410" w:right="2409"/>
        <w:jc w:val="center"/>
        <w:rPr>
          <w:rFonts w:ascii="Times New Roman" w:eastAsia="Times New Roman" w:hAnsi="Times New Roman" w:cs="Times New Roman"/>
          <w:sz w:val="20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0"/>
          <w:lang w:eastAsia="es-ES_tradnl"/>
        </w:rPr>
        <w:t>Tabla 1.</w:t>
      </w:r>
      <w:r w:rsidRPr="005462EE">
        <w:rPr>
          <w:rFonts w:ascii="Times New Roman" w:eastAsia="Times New Roman" w:hAnsi="Times New Roman" w:cs="Times New Roman"/>
          <w:sz w:val="20"/>
          <w:lang w:eastAsia="es-ES_tradnl"/>
        </w:rPr>
        <w:t xml:space="preserve"> Ejemplo de tabla para la revista Ingenia. En caso que el ancho de la leyenda sea superior al ancho de la tabla, debe ajustarse al de la misma.</w:t>
      </w:r>
    </w:p>
    <w:tbl>
      <w:tblPr>
        <w:tblStyle w:val="Tablaconcuadrcula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1298"/>
        <w:gridCol w:w="1298"/>
        <w:gridCol w:w="1298"/>
      </w:tblGrid>
      <w:tr w:rsidR="005462EE" w:rsidRPr="005462EE" w:rsidTr="00252DAF">
        <w:trPr>
          <w:jc w:val="center"/>
        </w:trPr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Columna 1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Columna 2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Columna 3</w:t>
            </w:r>
          </w:p>
        </w:tc>
      </w:tr>
      <w:tr w:rsidR="005462EE" w:rsidRPr="005462EE" w:rsidTr="00252DAF">
        <w:trPr>
          <w:jc w:val="center"/>
        </w:trPr>
        <w:tc>
          <w:tcPr>
            <w:tcW w:w="834" w:type="dxa"/>
            <w:tcBorders>
              <w:top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Fila 1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</w:tr>
      <w:tr w:rsidR="005462EE" w:rsidRPr="005462EE" w:rsidTr="00252DAF">
        <w:trPr>
          <w:jc w:val="center"/>
        </w:trPr>
        <w:tc>
          <w:tcPr>
            <w:tcW w:w="834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Fila 2</w:t>
            </w: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</w:tr>
      <w:tr w:rsidR="005462EE" w:rsidRPr="005462EE" w:rsidTr="00252DAF">
        <w:trPr>
          <w:jc w:val="center"/>
        </w:trPr>
        <w:tc>
          <w:tcPr>
            <w:tcW w:w="834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Fila 3</w:t>
            </w: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</w:tr>
      <w:tr w:rsidR="005462EE" w:rsidRPr="005462EE" w:rsidTr="00252DAF">
        <w:trPr>
          <w:jc w:val="center"/>
        </w:trPr>
        <w:tc>
          <w:tcPr>
            <w:tcW w:w="834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lang w:eastAsia="es-ES_tradnl"/>
              </w:rPr>
              <w:t>Fila 4</w:t>
            </w: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  <w:tc>
          <w:tcPr>
            <w:tcW w:w="1298" w:type="dxa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lang w:eastAsia="es-ES_tradnl"/>
              </w:rPr>
            </w:pPr>
          </w:p>
        </w:tc>
      </w:tr>
    </w:tbl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Todas las tablas deben ser numeradas en forma consecutiva y presentarán un espacio de una línea en blanco antes y después de las mismas. No debe haber espacios entre la leyenda y la respectiva tabla.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Al final de la tabla debe dejarse una línea de separación en blanco.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t>Fotografías y gráficos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Las fotografías, gráficos y figuras pueden ajustarse al ancho total del texto o ser de menor tamaño y estar alineadas con el texto del trabajo.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val="es-ES" w:eastAsia="es-ES_tradnl"/>
        </w:rPr>
        <w:t xml:space="preserve">Todas las figuras deben ser numeradas en forma consecutiva.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Cuando se mencionan en el texto, deben referirse a la figura como: Figura número. Por ejemplo, “como lo muestra </w:t>
      </w:r>
      <w:smartTag w:uri="urn:schemas-microsoft-com:office:smarttags" w:element="PersonName">
        <w:smartTagPr>
          <w:attr w:name="ProductID" w:val="la Figura"/>
        </w:smartTagPr>
        <w:r w:rsidRPr="005462EE">
          <w:rPr>
            <w:rFonts w:ascii="Times New Roman" w:eastAsia="Times New Roman" w:hAnsi="Times New Roman" w:cs="Times New Roman"/>
            <w:lang w:eastAsia="es-ES_tradnl"/>
          </w:rPr>
          <w:t>la Figura</w:t>
        </w:r>
      </w:smartTag>
      <w:r w:rsidRPr="005462EE">
        <w:rPr>
          <w:rFonts w:ascii="Times New Roman" w:eastAsia="Times New Roman" w:hAnsi="Times New Roman" w:cs="Times New Roman"/>
          <w:lang w:eastAsia="es-ES_tradnl"/>
        </w:rPr>
        <w:t xml:space="preserve"> 1”.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>Se deberá dejar una línea de separación entre el texto y la figura antes y después de la leyenda.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noProof/>
          <w:lang w:eastAsia="es-AR"/>
        </w:rPr>
        <w:drawing>
          <wp:inline distT="0" distB="0" distL="0" distR="0">
            <wp:extent cx="3352800" cy="27241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3" t="8641" r="10922" b="5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2EE" w:rsidRPr="005462EE" w:rsidRDefault="005462EE" w:rsidP="005462EE">
      <w:pPr>
        <w:spacing w:after="0" w:line="240" w:lineRule="auto"/>
        <w:ind w:left="2127" w:right="21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462EE">
        <w:rPr>
          <w:rFonts w:ascii="Times New Roman" w:eastAsia="Times New Roman" w:hAnsi="Times New Roman" w:cs="Times New Roman"/>
          <w:b/>
          <w:sz w:val="20"/>
          <w:szCs w:val="20"/>
        </w:rPr>
        <w:t xml:space="preserve">Figura 1. </w:t>
      </w:r>
      <w:r w:rsidRPr="005462EE">
        <w:rPr>
          <w:rFonts w:ascii="Times New Roman" w:eastAsia="Times New Roman" w:hAnsi="Times New Roman" w:cs="Times New Roman"/>
          <w:sz w:val="20"/>
          <w:szCs w:val="20"/>
        </w:rPr>
        <w:t>Factores estudiados para las diferentes señales.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La leyenda de las figuras debe tener el formato: </w:t>
      </w:r>
      <w:r w:rsidRPr="005462EE">
        <w:rPr>
          <w:rFonts w:ascii="Times New Roman" w:eastAsia="Times New Roman" w:hAnsi="Times New Roman" w:cs="Times New Roman"/>
          <w:b/>
          <w:lang w:eastAsia="es-ES_tradnl"/>
        </w:rPr>
        <w:t>Figura 1.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 Texto de la leyenda y </w:t>
      </w:r>
      <w:r w:rsidRPr="005462EE">
        <w:rPr>
          <w:rFonts w:ascii="Times New Roman" w:eastAsia="Times New Roman" w:hAnsi="Times New Roman" w:cs="Times New Roman"/>
          <w:lang w:val="es-ES" w:eastAsia="es-ES_tradnl"/>
        </w:rPr>
        <w:t xml:space="preserve">debe estar localizada en la parte inferior de la misma, </w:t>
      </w:r>
      <w:r w:rsidRPr="005462EE">
        <w:rPr>
          <w:rFonts w:ascii="Times New Roman" w:eastAsia="Times New Roman" w:hAnsi="Times New Roman" w:cs="Times New Roman"/>
          <w:lang w:eastAsia="es-ES_tradnl"/>
        </w:rPr>
        <w:t>justificada a ambos márgenes y de ser posible, del mismo ancho que la figura</w:t>
      </w:r>
      <w:r w:rsidRPr="005462EE">
        <w:rPr>
          <w:rFonts w:ascii="Times New Roman" w:eastAsia="Times New Roman" w:hAnsi="Times New Roman" w:cs="Times New Roman"/>
          <w:lang w:val="es-ES" w:eastAsia="es-ES_tradnl"/>
        </w:rPr>
        <w:t xml:space="preserve">. 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El tipo de letra debe ser Times New </w:t>
      </w:r>
      <w:proofErr w:type="spellStart"/>
      <w:r w:rsidRPr="005462EE">
        <w:rPr>
          <w:rFonts w:ascii="Times New Roman" w:eastAsia="Times New Roman" w:hAnsi="Times New Roman" w:cs="Times New Roman"/>
          <w:lang w:eastAsia="es-ES_tradnl"/>
        </w:rPr>
        <w:t>Roman</w:t>
      </w:r>
      <w:proofErr w:type="spellEnd"/>
      <w:r w:rsidRPr="005462EE">
        <w:rPr>
          <w:rFonts w:ascii="Times New Roman" w:eastAsia="Times New Roman" w:hAnsi="Times New Roman" w:cs="Times New Roman"/>
          <w:lang w:eastAsia="es-ES_tradnl"/>
        </w:rPr>
        <w:t xml:space="preserve">, tamaño 10 puntos. El título </w:t>
      </w:r>
      <w:r w:rsidRPr="005462EE">
        <w:rPr>
          <w:rFonts w:ascii="Times New Roman" w:eastAsia="Times New Roman" w:hAnsi="Times New Roman" w:cs="Times New Roman"/>
          <w:b/>
          <w:lang w:eastAsia="es-ES_tradnl"/>
        </w:rPr>
        <w:t>Figura 1</w:t>
      </w:r>
      <w:r w:rsidRPr="005462EE">
        <w:rPr>
          <w:rFonts w:ascii="Times New Roman" w:eastAsia="Times New Roman" w:hAnsi="Times New Roman" w:cs="Times New Roman"/>
          <w:lang w:eastAsia="es-ES_tradnl"/>
        </w:rPr>
        <w:t xml:space="preserve"> se debe indicar en negritas.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</w:p>
    <w:p w:rsidR="005462EE" w:rsidRPr="005462EE" w:rsidRDefault="005462EE" w:rsidP="005462EE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</w:pPr>
      <w:r w:rsidRPr="005462EE">
        <w:rPr>
          <w:rFonts w:ascii="Times New Roman" w:eastAsia="Times New Roman" w:hAnsi="Times New Roman" w:cs="Times New Roman"/>
          <w:i/>
          <w:sz w:val="24"/>
          <w:szCs w:val="20"/>
          <w:lang w:val="es-ES" w:eastAsia="es-ES_tradnl"/>
        </w:rPr>
        <w:lastRenderedPageBreak/>
        <w:t>Ecuaciones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lang w:eastAsia="es-ES_tradnl"/>
        </w:rPr>
        <w:t xml:space="preserve">Las ecuaciones deben ser escritas con un editor de ecuaciones, justificadas a la izquierda y numeradas en forma correlativa. 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_tradnl"/>
        </w:rPr>
      </w:pPr>
      <w:r w:rsidRPr="005462EE">
        <w:rPr>
          <w:rFonts w:ascii="Times New Roman" w:eastAsia="Times New Roman" w:hAnsi="Times New Roman" w:cs="Times New Roman"/>
          <w:position w:val="-28"/>
          <w:lang w:eastAsia="es-ES_tradnl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4.5pt" o:ole="" fillcolor="window">
            <v:imagedata r:id="rId8" o:title=""/>
          </v:shape>
          <o:OLEObject Type="Embed" ProgID="Equation.3" ShapeID="_x0000_i1025" DrawAspect="Content" ObjectID="_1776848265" r:id="rId9"/>
        </w:object>
      </w:r>
      <w:r w:rsidRPr="005462EE">
        <w:rPr>
          <w:rFonts w:ascii="Times New Roman" w:eastAsia="Times New Roman" w:hAnsi="Times New Roman" w:cs="Times New Roman"/>
          <w:lang w:eastAsia="es-ES_tradnl"/>
        </w:rPr>
        <w:tab/>
        <w:t xml:space="preserve">                         </w:t>
      </w:r>
      <w:r w:rsidRPr="005462EE">
        <w:rPr>
          <w:rFonts w:ascii="Times New Roman" w:eastAsia="Times New Roman" w:hAnsi="Times New Roman" w:cs="Times New Roman"/>
          <w:lang w:eastAsia="es-ES_tradnl"/>
        </w:rPr>
        <w:tab/>
        <w:t xml:space="preserve">                  </w:t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</w:r>
      <w:r w:rsidRPr="005462EE">
        <w:rPr>
          <w:rFonts w:ascii="Times New Roman" w:eastAsia="Times New Roman" w:hAnsi="Times New Roman" w:cs="Times New Roman"/>
          <w:lang w:eastAsia="es-ES_tradnl"/>
        </w:rPr>
        <w:tab/>
        <w:t xml:space="preserve">   (1)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462EE">
        <w:rPr>
          <w:rFonts w:ascii="Times New Roman" w:eastAsia="Calibri" w:hAnsi="Times New Roman" w:cs="Times New Roman"/>
        </w:rPr>
        <w:t>La numeración debe ser colocada entre paréntesis y alineadas sobre el margen derecho.</w:t>
      </w:r>
    </w:p>
    <w:p w:rsidR="005462EE" w:rsidRPr="005462EE" w:rsidRDefault="005462EE" w:rsidP="005462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462EE" w:rsidRPr="005462EE" w:rsidRDefault="005462EE" w:rsidP="005462EE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aps/>
          <w:sz w:val="24"/>
          <w:lang w:eastAsia="es-ES_tradnl"/>
        </w:rPr>
      </w:pPr>
      <w:r w:rsidRPr="005462EE">
        <w:rPr>
          <w:rFonts w:ascii="Times New Roman" w:eastAsia="Times New Roman" w:hAnsi="Times New Roman" w:cs="Times New Roman"/>
          <w:b/>
          <w:sz w:val="24"/>
          <w:lang w:eastAsia="es-ES_tradnl"/>
        </w:rPr>
        <w:t>Referencias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Consultar estilo en </w:t>
      </w:r>
      <w:hyperlink r:id="rId10" w:history="1">
        <w:r w:rsidRPr="005462EE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es-AR"/>
          </w:rPr>
          <w:t>https://journals.ieeeauthorcenter.ieee.org/wp-content/uploads/sites/7/IEEE_Reference_Guide.pdf</w:t>
        </w:r>
      </w:hyperlink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</w:pP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Cita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 general de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Libro</w:t>
      </w:r>
      <w:proofErr w:type="spellEnd"/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[1] J. K. Author, “Title of chapter in the book,” in </w:t>
      </w: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Title of Published Book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x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US" w:eastAsia="es-AR"/>
        </w:rPr>
        <w:t>th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ed. City of Publisher, (only U.S.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State), Country: Abbrev. 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of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Publisher, year,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ch.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x, sec. x, pp. xxx–xxx.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Ejemplo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[1] L.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Stein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“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Random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patterns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,” in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Computers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 xml:space="preserve"> and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You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J. S.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Brake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Ed., New York, NY, USA: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Wiley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1994, pp. 55–70.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cr/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Cita general artículo de revista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[2] J. K.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Author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“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Name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of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paper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,”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Abbrev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 xml:space="preserve">.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Title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 xml:space="preserve"> of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Periodical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vol. x, no. x, pp. 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xxx-xxx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Abbrev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Month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year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doi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xxx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Ejemplo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[2] M. M.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Chiampi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and L. L.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Zilberti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, “Induction of electric field in human bodies moving near MRI: An efficient BEM computational procedure,” </w:t>
      </w: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IEEE Trans. Biomed. Eng.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, vol. 58, pp. 2787–2793, Oct. 2011,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doi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: 10.1109/TBME.2011.2158315.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cr/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</w:pP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Cita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 general de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capítulo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 de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libro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 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[3] J. K. Author, “Title of chapter in the book,” in </w:t>
      </w: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Title of Published Book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, X. Editor, Ed., City of Publisher, State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(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only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U.S.), Country: Abbrev. 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of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Publisher, year,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ch.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x, sec. x, pp. xxx–xxx.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</w:pP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Ejemplo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[3] T. Ogura, “Electronic government and surveillance-oriented society,” in </w:t>
      </w: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Theorizing Surveillance: The </w:t>
      </w:r>
      <w:proofErr w:type="spellStart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>Panopticon</w:t>
      </w:r>
      <w:proofErr w:type="spellEnd"/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es-AR"/>
        </w:rPr>
        <w:t xml:space="preserve"> and Beyond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Cullompton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, U.K.: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Willan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, 2006,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ch.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 13, pp. 270–295.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cr/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 xml:space="preserve">Cita general de artículo presentado en reuniones científicas 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[4] J. K. Author, “Title of paper,” presented at the Abbreviated Name of Conf., City of Conf., 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Abbrev</w:t>
      </w:r>
      <w:proofErr w:type="gram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 xml:space="preserve">. </w:t>
      </w:r>
      <w:proofErr w:type="gram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  <w:t>State, Country, Month and day(s), year, Paper number.</w:t>
      </w:r>
      <w:proofErr w:type="gramEnd"/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Ejemplo</w:t>
      </w: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[4] D.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Caratelli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M. C.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Viganó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G. Toso, and P.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Angeletti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“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Analytical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placement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technique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for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sparse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arrays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,”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presented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at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the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32nd ESA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Antenna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Workshop,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Noordwijk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The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Netherlands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Oct. 5–8, 2010.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s-AR"/>
        </w:rPr>
        <w:t>Cita general de recurso en línea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[5]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Author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, Date, “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Title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of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Dataset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,”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Source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. [Online].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Available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: </w:t>
      </w:r>
      <w:hyperlink r:id="rId11" w:history="1">
        <w:r w:rsidRPr="005462EE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es-AR"/>
          </w:rPr>
          <w:t>http://www.url.com</w:t>
        </w:r>
      </w:hyperlink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Ejemplo: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[5] U.S.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Department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of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Health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and Human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Services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Aug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. 2013, “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Treatment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Episode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Dataset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: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Discharges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(TEDS-D):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Concatenated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2006 to 2009,” U.S.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Department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of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Health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and Human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Services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Substance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Abuse and Mental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Health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Services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Administration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, Office of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Applied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Studies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. [Online]. </w:t>
      </w:r>
      <w:proofErr w:type="spellStart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>Available</w:t>
      </w:r>
      <w:proofErr w:type="spellEnd"/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: </w:t>
      </w:r>
      <w:hyperlink r:id="rId12" w:history="1">
        <w:r w:rsidRPr="005462EE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es-AR"/>
          </w:rPr>
          <w:t>http://www.icpsr.umich.edu/icpsrweb/SAMHDA/studies/30122/version/</w:t>
        </w:r>
      </w:hyperlink>
      <w:r w:rsidRPr="005462EE"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  <w:t xml:space="preserve"> 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Cs w:val="20"/>
          <w:lang w:eastAsia="es-AR"/>
        </w:rPr>
        <w:t>RESUMEN GRÁFICO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Cs w:val="20"/>
          <w:lang w:eastAsia="es-AR"/>
        </w:rPr>
        <w:t>Todos los artículos deberán estar acompañados de una figura (en formato TIFF, GIF, JPEG o PNG) de 1536 x 683 pixeles (hasta 160KB) que refleje algún aspecto importante del artículo, la cual será colocada en la web de la revista.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es-AR"/>
        </w:rPr>
        <w:lastRenderedPageBreak/>
        <w:drawing>
          <wp:inline distT="0" distB="0" distL="0" distR="0" wp14:anchorId="7FBFD2D9" wp14:editId="7D08D028">
            <wp:extent cx="2620370" cy="1890055"/>
            <wp:effectExtent l="0" t="0" r="8890" b="0"/>
            <wp:docPr id="1" name="Imagen 1" descr="¿Qué son los radioisótopos? - Foro Nucl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¿Qué son los radioisótopos? - Foro Nuclear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1" b="1746"/>
                    <a:stretch/>
                  </pic:blipFill>
                  <pic:spPr bwMode="auto">
                    <a:xfrm>
                      <a:off x="0" y="0"/>
                      <a:ext cx="2620260" cy="188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0"/>
          <w:lang w:eastAsia="es-AR"/>
        </w:rPr>
      </w:pPr>
      <w:r w:rsidRPr="005462EE">
        <w:rPr>
          <w:rFonts w:ascii="Times New Roman" w:eastAsia="Times New Roman" w:hAnsi="Times New Roman" w:cs="Times New Roman"/>
          <w:color w:val="000000"/>
          <w:szCs w:val="20"/>
          <w:lang w:eastAsia="es-AR"/>
        </w:rPr>
        <w:t>DATOS DEL TRABAJO EN INGLÉS</w:t>
      </w: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es-AR"/>
        </w:rPr>
      </w:pPr>
    </w:p>
    <w:tbl>
      <w:tblPr>
        <w:tblStyle w:val="Tablaconcuadrcula1"/>
        <w:tblW w:w="0" w:type="auto"/>
        <w:tblInd w:w="108" w:type="dxa"/>
        <w:tblLook w:val="04A0" w:firstRow="1" w:lastRow="0" w:firstColumn="1" w:lastColumn="0" w:noHBand="0" w:noVBand="1"/>
      </w:tblPr>
      <w:tblGrid>
        <w:gridCol w:w="3428"/>
        <w:gridCol w:w="6319"/>
      </w:tblGrid>
      <w:tr w:rsidR="005462EE" w:rsidRPr="005462EE" w:rsidTr="00252DAF">
        <w:tc>
          <w:tcPr>
            <w:tcW w:w="3428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  <w:t>TITLE</w:t>
            </w:r>
          </w:p>
        </w:tc>
        <w:tc>
          <w:tcPr>
            <w:tcW w:w="6319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</w:p>
        </w:tc>
      </w:tr>
      <w:tr w:rsidR="005462EE" w:rsidRPr="005462EE" w:rsidTr="00252DAF">
        <w:tc>
          <w:tcPr>
            <w:tcW w:w="3428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  <w:t>ABSTRACT</w:t>
            </w:r>
          </w:p>
        </w:tc>
        <w:tc>
          <w:tcPr>
            <w:tcW w:w="6319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</w:p>
        </w:tc>
      </w:tr>
      <w:tr w:rsidR="005462EE" w:rsidRPr="005462EE" w:rsidTr="00252DAF">
        <w:tc>
          <w:tcPr>
            <w:tcW w:w="3428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  <w:t>KEYWORDS</w:t>
            </w:r>
          </w:p>
        </w:tc>
        <w:tc>
          <w:tcPr>
            <w:tcW w:w="6319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</w:p>
        </w:tc>
      </w:tr>
      <w:tr w:rsidR="005462EE" w:rsidRPr="005462EE" w:rsidTr="00252DAF">
        <w:tc>
          <w:tcPr>
            <w:tcW w:w="3428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  <w:r w:rsidRPr="005462EE"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  <w:t>RESEARCH FIELD</w:t>
            </w:r>
          </w:p>
        </w:tc>
        <w:tc>
          <w:tcPr>
            <w:tcW w:w="6319" w:type="dxa"/>
            <w:vAlign w:val="center"/>
          </w:tcPr>
          <w:p w:rsidR="005462EE" w:rsidRPr="005462EE" w:rsidRDefault="005462EE" w:rsidP="005462EE">
            <w:pPr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val="es-ES" w:eastAsia="es-ES_tradnl"/>
              </w:rPr>
            </w:pPr>
          </w:p>
        </w:tc>
      </w:tr>
    </w:tbl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es-AR"/>
        </w:rPr>
      </w:pPr>
    </w:p>
    <w:p w:rsidR="005462EE" w:rsidRPr="005462EE" w:rsidRDefault="005462EE" w:rsidP="005462E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es-AR"/>
        </w:rPr>
      </w:pPr>
    </w:p>
    <w:p w:rsidR="00625F9F" w:rsidRDefault="00625F9F"/>
    <w:sectPr w:rsidR="00625F9F" w:rsidSect="00421A43">
      <w:headerReference w:type="default" r:id="rId14"/>
      <w:pgSz w:w="11907" w:h="16840" w:code="9"/>
      <w:pgMar w:top="1701" w:right="1134" w:bottom="1701" w:left="1134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884" w:rsidRDefault="005462EE" w:rsidP="00EE3545">
    <w:pPr>
      <w:pStyle w:val="Encabezado"/>
    </w:pPr>
  </w:p>
  <w:p w:rsidR="00CB1F10" w:rsidRDefault="005462EE" w:rsidP="00EE3545">
    <w:pPr>
      <w:pStyle w:val="Encabezado"/>
    </w:pPr>
    <w:r>
      <w:rPr>
        <w:noProof/>
        <w:lang w:eastAsia="es-AR"/>
      </w:rPr>
      <w:drawing>
        <wp:inline distT="0" distB="0" distL="0" distR="0" wp14:anchorId="55EB93F5" wp14:editId="499812BE">
          <wp:extent cx="1937982" cy="649487"/>
          <wp:effectExtent l="0" t="0" r="5715" b="0"/>
          <wp:docPr id="2" name="Imagen 2" descr="Elije tu futuro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lije tu futuro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69" cy="652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  <w:t xml:space="preserve">                                                                      </w:t>
    </w:r>
    <w:r>
      <w:t xml:space="preserve">                                       </w:t>
    </w:r>
    <w:r>
      <w:t xml:space="preserve"> </w:t>
    </w:r>
    <w:r>
      <w:rPr>
        <w:noProof/>
        <w:lang w:eastAsia="es-AR"/>
      </w:rPr>
      <w:drawing>
        <wp:inline distT="0" distB="0" distL="0" distR="0" wp14:anchorId="6A13DCB6" wp14:editId="17071C38">
          <wp:extent cx="627797" cy="579789"/>
          <wp:effectExtent l="0" t="0" r="1270" b="0"/>
          <wp:docPr id="3" name="Imagen 3" descr="https://revistaingenia.ar/wp-content/uploads/2024/04/RevistaIngenia_Logo_01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revistaingenia.ar/wp-content/uploads/2024/04/RevistaIngenia_Logo_01color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147"/>
                  <a:stretch/>
                </pic:blipFill>
                <pic:spPr bwMode="auto">
                  <a:xfrm>
                    <a:off x="0" y="0"/>
                    <a:ext cx="633809" cy="58534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2085A" w:rsidRPr="00D0533E" w:rsidRDefault="005462EE" w:rsidP="00EE3545">
    <w:pPr>
      <w:pStyle w:val="Encabezado"/>
    </w:pPr>
    <w:r>
      <w:t>_______________________________________________________________________________________</w:t>
    </w:r>
    <w:r>
      <w:rPr>
        <w:noProof/>
        <w:lang w:eastAsia="es-AR"/>
      </w:rPr>
      <w:drawing>
        <wp:inline distT="0" distB="0" distL="0" distR="0" wp14:anchorId="4CAB9383" wp14:editId="6D46DB62">
          <wp:extent cx="6480810" cy="8692720"/>
          <wp:effectExtent l="0" t="0" r="0" b="0"/>
          <wp:docPr id="4" name="Imagen 4" descr="https://revistaingenia.ar/wp-content/uploads/2024/04/RevistaIngenia_Logo_01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revistaingenia.ar/wp-content/uploads/2024/04/RevistaIngenia_Logo_01colo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869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AR"/>
      </w:rPr>
      <w:drawing>
        <wp:inline distT="0" distB="0" distL="0" distR="0" wp14:anchorId="525B33CA" wp14:editId="0FDEA986">
          <wp:extent cx="6480810" cy="8692720"/>
          <wp:effectExtent l="0" t="0" r="0" b="0"/>
          <wp:docPr id="5" name="Imagen 5" descr="https://revistaingenia.ar/wp-content/uploads/2024/04/RevistaIngenia_Logo_01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revistaingenia.ar/wp-content/uploads/2024/04/RevistaIngenia_Logo_01colo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869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AR"/>
      </w:rPr>
      <w:drawing>
        <wp:inline distT="0" distB="0" distL="0" distR="0" wp14:anchorId="6C1A24B0" wp14:editId="41FE57D1">
          <wp:extent cx="6480810" cy="8692720"/>
          <wp:effectExtent l="0" t="0" r="0" b="0"/>
          <wp:docPr id="6" name="Imagen 6" descr="https://revistaingenia.ar/wp-content/uploads/2024/04/RevistaIngenia_Logo_01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revistaingenia.ar/wp-content/uploads/2024/04/RevistaIngenia_Logo_01colo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869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AE"/>
    <w:multiLevelType w:val="multilevel"/>
    <w:tmpl w:val="839A5226"/>
    <w:numStyleLink w:val="Estilo1"/>
  </w:abstractNum>
  <w:abstractNum w:abstractNumId="1">
    <w:nsid w:val="15B91DA2"/>
    <w:multiLevelType w:val="hybridMultilevel"/>
    <w:tmpl w:val="EDE4E2FC"/>
    <w:lvl w:ilvl="0" w:tplc="2EE8EE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71AC3"/>
    <w:multiLevelType w:val="multilevel"/>
    <w:tmpl w:val="839A5226"/>
    <w:styleLink w:val="Estilo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3">
    <w:nsid w:val="38821F78"/>
    <w:multiLevelType w:val="hybridMultilevel"/>
    <w:tmpl w:val="EDE4E2FC"/>
    <w:lvl w:ilvl="0" w:tplc="2EE8EE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69164D"/>
    <w:multiLevelType w:val="multilevel"/>
    <w:tmpl w:val="3FAC2B92"/>
    <w:styleLink w:val="Estilo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5">
    <w:nsid w:val="7CBD38E5"/>
    <w:multiLevelType w:val="multilevel"/>
    <w:tmpl w:val="3FAC2B92"/>
    <w:numStyleLink w:val="Estilo2"/>
  </w:abstractNum>
  <w:abstractNum w:abstractNumId="6">
    <w:nsid w:val="7CDC62A0"/>
    <w:multiLevelType w:val="hybridMultilevel"/>
    <w:tmpl w:val="8ECEEF84"/>
    <w:lvl w:ilvl="0" w:tplc="30CE9B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EE"/>
    <w:rsid w:val="005462EE"/>
    <w:rsid w:val="0062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46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462EE"/>
  </w:style>
  <w:style w:type="table" w:customStyle="1" w:styleId="Tablaconcuadrcula1">
    <w:name w:val="Tabla con cuadrícula1"/>
    <w:basedOn w:val="Tablanormal"/>
    <w:next w:val="Tablaconcuadrcula"/>
    <w:uiPriority w:val="39"/>
    <w:rsid w:val="0054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5462EE"/>
    <w:pPr>
      <w:numPr>
        <w:numId w:val="4"/>
      </w:numPr>
    </w:pPr>
  </w:style>
  <w:style w:type="numbering" w:customStyle="1" w:styleId="Estilo2">
    <w:name w:val="Estilo2"/>
    <w:uiPriority w:val="99"/>
    <w:rsid w:val="005462EE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54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46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462EE"/>
  </w:style>
  <w:style w:type="table" w:customStyle="1" w:styleId="Tablaconcuadrcula1">
    <w:name w:val="Tabla con cuadrícula1"/>
    <w:basedOn w:val="Tablanormal"/>
    <w:next w:val="Tablaconcuadrcula"/>
    <w:uiPriority w:val="39"/>
    <w:rsid w:val="0054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5462EE"/>
    <w:pPr>
      <w:numPr>
        <w:numId w:val="4"/>
      </w:numPr>
    </w:pPr>
  </w:style>
  <w:style w:type="numbering" w:customStyle="1" w:styleId="Estilo2">
    <w:name w:val="Estilo2"/>
    <w:uiPriority w:val="99"/>
    <w:rsid w:val="005462EE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54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hyperlink" Target="http://www.icpsr.umich.edu/icpsrweb/SAMHDA/studies/30122/version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juan_perez@ing.unsa.edu.ar" TargetMode="External"/><Relationship Id="rId11" Type="http://schemas.openxmlformats.org/officeDocument/2006/relationships/hyperlink" Target="http://www.ur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ournals.ieeeauthorcenter.ieee.org/wp-content/uploads/sites/7/IEEE_Reference_Guide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1621</Words>
  <Characters>8917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2024-05-10T15:10:00Z</dcterms:created>
  <dcterms:modified xsi:type="dcterms:W3CDTF">2024-05-10T15:11:00Z</dcterms:modified>
</cp:coreProperties>
</file>